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12B4A" w14:textId="77777777" w:rsidR="0002399B" w:rsidRPr="00944D49" w:rsidRDefault="00944D49">
      <w:pPr>
        <w:rPr>
          <w:b/>
        </w:rPr>
      </w:pPr>
      <w:r w:rsidRPr="00944D49">
        <w:rPr>
          <w:b/>
        </w:rPr>
        <w:t>GRIGLIA DI VALUTAZIONE DEL COMPORTAMENTO SCUOLA SECONDARIA DI SECONDO GRADO.</w:t>
      </w:r>
    </w:p>
    <w:tbl>
      <w:tblPr>
        <w:tblStyle w:val="Grigliatabella"/>
        <w:tblW w:w="9530" w:type="dxa"/>
        <w:tblLayout w:type="fixed"/>
        <w:tblLook w:val="04A0" w:firstRow="1" w:lastRow="0" w:firstColumn="1" w:lastColumn="0" w:noHBand="0" w:noVBand="1"/>
      </w:tblPr>
      <w:tblGrid>
        <w:gridCol w:w="550"/>
        <w:gridCol w:w="2620"/>
        <w:gridCol w:w="1989"/>
        <w:gridCol w:w="2349"/>
        <w:gridCol w:w="2022"/>
      </w:tblGrid>
      <w:tr w:rsidR="003E2D4B" w14:paraId="11ECA02C" w14:textId="77777777" w:rsidTr="00712AD6">
        <w:trPr>
          <w:trHeight w:val="1675"/>
        </w:trPr>
        <w:tc>
          <w:tcPr>
            <w:tcW w:w="550" w:type="dxa"/>
          </w:tcPr>
          <w:p w14:paraId="4AA6A274" w14:textId="77777777" w:rsidR="0002399B" w:rsidRPr="0002399B" w:rsidRDefault="0002399B" w:rsidP="0002399B">
            <w:pPr>
              <w:jc w:val="center"/>
              <w:rPr>
                <w:b/>
                <w:sz w:val="28"/>
                <w:szCs w:val="28"/>
              </w:rPr>
            </w:pPr>
            <w:r w:rsidRPr="0002399B">
              <w:rPr>
                <w:b/>
                <w:sz w:val="28"/>
                <w:szCs w:val="28"/>
              </w:rPr>
              <w:t>10</w:t>
            </w:r>
          </w:p>
        </w:tc>
        <w:tc>
          <w:tcPr>
            <w:tcW w:w="2620" w:type="dxa"/>
          </w:tcPr>
          <w:p w14:paraId="75B31D8B" w14:textId="77777777" w:rsidR="0002399B" w:rsidRDefault="0002399B">
            <w:pPr>
              <w:rPr>
                <w:b/>
              </w:rPr>
            </w:pPr>
            <w:r w:rsidRPr="0002399B">
              <w:rPr>
                <w:b/>
              </w:rPr>
              <w:t>COMPORTAMENTO</w:t>
            </w:r>
          </w:p>
          <w:p w14:paraId="738162CA" w14:textId="77777777" w:rsidR="0002399B" w:rsidRPr="0002399B" w:rsidRDefault="0002399B" w:rsidP="0002399B">
            <w:pPr>
              <w:pStyle w:val="Paragrafoelenco"/>
              <w:numPr>
                <w:ilvl w:val="0"/>
                <w:numId w:val="1"/>
              </w:numPr>
              <w:rPr>
                <w:sz w:val="20"/>
                <w:szCs w:val="20"/>
              </w:rPr>
            </w:pPr>
            <w:r w:rsidRPr="0002399B">
              <w:rPr>
                <w:sz w:val="20"/>
                <w:szCs w:val="20"/>
              </w:rPr>
              <w:t>Esemplare, sempre corretto nei confronti di docenti, personale ATA e compagni.</w:t>
            </w:r>
          </w:p>
          <w:p w14:paraId="45B7E4FB" w14:textId="77777777" w:rsidR="0002399B" w:rsidRPr="0002399B" w:rsidRDefault="0002399B" w:rsidP="0002399B">
            <w:pPr>
              <w:pStyle w:val="Paragrafoelenco"/>
              <w:numPr>
                <w:ilvl w:val="0"/>
                <w:numId w:val="1"/>
              </w:numPr>
            </w:pPr>
            <w:r w:rsidRPr="0002399B">
              <w:t>Ha massimo rispetto dell’attrezzatura, dell’</w:t>
            </w:r>
            <w:r w:rsidR="00BC6FFB">
              <w:t>ambiente scolastico e del R</w:t>
            </w:r>
            <w:r w:rsidRPr="0002399B">
              <w:t>egolamento d’</w:t>
            </w:r>
            <w:r w:rsidR="00BC6FFB">
              <w:t>I</w:t>
            </w:r>
            <w:r w:rsidRPr="0002399B">
              <w:t>stituto.</w:t>
            </w:r>
          </w:p>
        </w:tc>
        <w:tc>
          <w:tcPr>
            <w:tcW w:w="1989" w:type="dxa"/>
          </w:tcPr>
          <w:p w14:paraId="3AD845EE" w14:textId="77777777" w:rsidR="0002399B" w:rsidRDefault="0002399B">
            <w:pPr>
              <w:rPr>
                <w:b/>
              </w:rPr>
            </w:pPr>
            <w:r w:rsidRPr="0002399B">
              <w:rPr>
                <w:b/>
              </w:rPr>
              <w:t>FREQUENZA</w:t>
            </w:r>
          </w:p>
          <w:p w14:paraId="15FF7FA6" w14:textId="77777777" w:rsidR="0002399B" w:rsidRDefault="0002399B" w:rsidP="0002399B">
            <w:pPr>
              <w:pStyle w:val="Paragrafoelenco"/>
              <w:numPr>
                <w:ilvl w:val="0"/>
                <w:numId w:val="1"/>
              </w:numPr>
            </w:pPr>
            <w:r w:rsidRPr="0002399B">
              <w:t xml:space="preserve">Frequenta con regolarità le lezioni, rispetta </w:t>
            </w:r>
            <w:r w:rsidR="002F3EBD">
              <w:t xml:space="preserve">sempre </w:t>
            </w:r>
            <w:r w:rsidRPr="0002399B">
              <w:t xml:space="preserve">gli orari e giustifica con puntuale regolarità. </w:t>
            </w:r>
          </w:p>
          <w:p w14:paraId="05D0C206" w14:textId="77777777" w:rsidR="0032104B" w:rsidRPr="0002399B" w:rsidRDefault="0032104B" w:rsidP="002F3EBD">
            <w:pPr>
              <w:ind w:left="360"/>
            </w:pPr>
          </w:p>
        </w:tc>
        <w:tc>
          <w:tcPr>
            <w:tcW w:w="2349" w:type="dxa"/>
          </w:tcPr>
          <w:p w14:paraId="34B014EE" w14:textId="77777777" w:rsidR="0002399B" w:rsidRPr="00A33FD8" w:rsidRDefault="0002399B">
            <w:pPr>
              <w:rPr>
                <w:b/>
              </w:rPr>
            </w:pPr>
            <w:r w:rsidRPr="00A33FD8">
              <w:rPr>
                <w:b/>
              </w:rPr>
              <w:t xml:space="preserve">PARTECIPAZIONE </w:t>
            </w:r>
          </w:p>
          <w:p w14:paraId="621FC381" w14:textId="77777777" w:rsidR="0032104B" w:rsidRPr="0032104B" w:rsidRDefault="0032104B" w:rsidP="0032104B">
            <w:pPr>
              <w:pStyle w:val="Paragrafoelenco"/>
              <w:numPr>
                <w:ilvl w:val="0"/>
                <w:numId w:val="1"/>
              </w:numPr>
            </w:pPr>
            <w:r w:rsidRPr="0032104B">
              <w:t xml:space="preserve">Dimostra </w:t>
            </w:r>
            <w:r w:rsidR="00060B87">
              <w:t xml:space="preserve">un ottimo </w:t>
            </w:r>
            <w:r w:rsidRPr="0032104B">
              <w:t>interesse per il lavoro disciplinare.</w:t>
            </w:r>
          </w:p>
          <w:p w14:paraId="779C0BEB" w14:textId="77777777" w:rsidR="0032104B" w:rsidRPr="0032104B" w:rsidRDefault="0032104B" w:rsidP="0032104B">
            <w:pPr>
              <w:pStyle w:val="Paragrafoelenco"/>
              <w:numPr>
                <w:ilvl w:val="0"/>
                <w:numId w:val="1"/>
              </w:numPr>
            </w:pPr>
            <w:r w:rsidRPr="0032104B">
              <w:t>Puntuale e costante nelle consegne.</w:t>
            </w:r>
          </w:p>
          <w:p w14:paraId="38823154" w14:textId="77777777" w:rsidR="0032104B" w:rsidRPr="0032104B" w:rsidRDefault="0032104B" w:rsidP="0032104B">
            <w:pPr>
              <w:pStyle w:val="Paragrafoelenco"/>
              <w:numPr>
                <w:ilvl w:val="0"/>
                <w:numId w:val="1"/>
              </w:numPr>
            </w:pPr>
            <w:r w:rsidRPr="0032104B">
              <w:t>Sempre munito del materiale scolastico necessario.</w:t>
            </w:r>
          </w:p>
        </w:tc>
        <w:tc>
          <w:tcPr>
            <w:tcW w:w="2022" w:type="dxa"/>
          </w:tcPr>
          <w:p w14:paraId="75AB4033" w14:textId="77777777" w:rsidR="0002399B" w:rsidRDefault="0002399B">
            <w:pPr>
              <w:rPr>
                <w:b/>
              </w:rPr>
            </w:pPr>
            <w:r w:rsidRPr="0002399B">
              <w:rPr>
                <w:b/>
              </w:rPr>
              <w:t>IMPEGNO</w:t>
            </w:r>
          </w:p>
          <w:p w14:paraId="45CAD8D1" w14:textId="77777777" w:rsidR="0032104B" w:rsidRPr="0032104B" w:rsidRDefault="0032104B" w:rsidP="00067250">
            <w:pPr>
              <w:pStyle w:val="Paragrafoelenco"/>
              <w:numPr>
                <w:ilvl w:val="0"/>
                <w:numId w:val="1"/>
              </w:numPr>
            </w:pPr>
            <w:r w:rsidRPr="0032104B">
              <w:t>Collabora alla vita scolasti</w:t>
            </w:r>
            <w:r w:rsidR="00067250">
              <w:t xml:space="preserve">ca interagendo in modo attivo e </w:t>
            </w:r>
            <w:r w:rsidRPr="0032104B">
              <w:t>costruttivo.</w:t>
            </w:r>
          </w:p>
        </w:tc>
      </w:tr>
      <w:tr w:rsidR="003E2D4B" w14:paraId="6AE1F0DE" w14:textId="77777777" w:rsidTr="00712AD6">
        <w:trPr>
          <w:trHeight w:val="1582"/>
        </w:trPr>
        <w:tc>
          <w:tcPr>
            <w:tcW w:w="550" w:type="dxa"/>
          </w:tcPr>
          <w:p w14:paraId="3DC96E15" w14:textId="77777777" w:rsidR="0002399B" w:rsidRPr="0002399B" w:rsidRDefault="0002399B" w:rsidP="0002399B">
            <w:pPr>
              <w:jc w:val="center"/>
              <w:rPr>
                <w:b/>
                <w:sz w:val="28"/>
                <w:szCs w:val="28"/>
              </w:rPr>
            </w:pPr>
            <w:r w:rsidRPr="0002399B">
              <w:rPr>
                <w:b/>
                <w:sz w:val="28"/>
                <w:szCs w:val="28"/>
              </w:rPr>
              <w:t>9</w:t>
            </w:r>
          </w:p>
        </w:tc>
        <w:tc>
          <w:tcPr>
            <w:tcW w:w="2620" w:type="dxa"/>
          </w:tcPr>
          <w:p w14:paraId="7390FB03" w14:textId="77777777" w:rsidR="0032104B" w:rsidRDefault="0032104B" w:rsidP="0032104B"/>
          <w:p w14:paraId="1BFA84B3" w14:textId="77777777" w:rsidR="0032104B" w:rsidRPr="0032104B" w:rsidRDefault="0032104B" w:rsidP="0032104B">
            <w:pPr>
              <w:pStyle w:val="Paragrafoelenco"/>
              <w:numPr>
                <w:ilvl w:val="0"/>
                <w:numId w:val="1"/>
              </w:numPr>
            </w:pPr>
            <w:r>
              <w:t>C</w:t>
            </w:r>
            <w:r w:rsidRPr="0032104B">
              <w:t>orretto nei confronti di docenti, personale ATA e compagni.</w:t>
            </w:r>
          </w:p>
          <w:p w14:paraId="74C17C00" w14:textId="77777777" w:rsidR="0032104B" w:rsidRDefault="0032104B" w:rsidP="0032104B">
            <w:pPr>
              <w:pStyle w:val="Paragrafoelenco"/>
              <w:numPr>
                <w:ilvl w:val="0"/>
                <w:numId w:val="1"/>
              </w:numPr>
            </w:pPr>
            <w:r>
              <w:t>Rispettoso e attento dell’attrezzatura, dell’</w:t>
            </w:r>
            <w:r w:rsidR="00BC6FFB">
              <w:t>ambiente scolastico e del R</w:t>
            </w:r>
            <w:r>
              <w:t>egolamento d’</w:t>
            </w:r>
            <w:r w:rsidR="00BC6FFB">
              <w:t>I</w:t>
            </w:r>
            <w:r>
              <w:t>stituto.</w:t>
            </w:r>
          </w:p>
          <w:p w14:paraId="3DBEF5F3" w14:textId="77777777" w:rsidR="0032104B" w:rsidRDefault="0032104B" w:rsidP="0032104B">
            <w:pPr>
              <w:pStyle w:val="Paragrafoelenco"/>
              <w:numPr>
                <w:ilvl w:val="0"/>
                <w:numId w:val="1"/>
              </w:numPr>
            </w:pPr>
            <w:r>
              <w:t>Non ha provvedimenti disciplinari.</w:t>
            </w:r>
          </w:p>
          <w:p w14:paraId="61EE3EF8" w14:textId="77777777" w:rsidR="0032104B" w:rsidRPr="0032104B" w:rsidRDefault="0032104B" w:rsidP="0032104B">
            <w:pPr>
              <w:ind w:left="360"/>
            </w:pPr>
            <w:r>
              <w:t xml:space="preserve"> </w:t>
            </w:r>
          </w:p>
          <w:p w14:paraId="0BF2AC2E" w14:textId="77777777" w:rsidR="0002399B" w:rsidRDefault="0002399B" w:rsidP="0032104B"/>
        </w:tc>
        <w:tc>
          <w:tcPr>
            <w:tcW w:w="1989" w:type="dxa"/>
          </w:tcPr>
          <w:p w14:paraId="77C40C64" w14:textId="77777777" w:rsidR="0002399B" w:rsidRDefault="002F3EBD" w:rsidP="002F3EBD">
            <w:pPr>
              <w:pStyle w:val="Paragrafoelenco"/>
              <w:numPr>
                <w:ilvl w:val="0"/>
                <w:numId w:val="1"/>
              </w:numPr>
            </w:pPr>
            <w:r w:rsidRPr="002F3EBD">
              <w:t xml:space="preserve">Frequenta con regolarità le lezioni, </w:t>
            </w:r>
            <w:r w:rsidR="00F56974">
              <w:t xml:space="preserve">raramente non </w:t>
            </w:r>
            <w:r w:rsidRPr="002F3EBD">
              <w:t xml:space="preserve">rispetta gli orari e giustifica con </w:t>
            </w:r>
            <w:r>
              <w:t>regolarità</w:t>
            </w:r>
            <w:r w:rsidR="00F56974">
              <w:t>.</w:t>
            </w:r>
            <w:r>
              <w:t xml:space="preserve"> </w:t>
            </w:r>
          </w:p>
        </w:tc>
        <w:tc>
          <w:tcPr>
            <w:tcW w:w="2349" w:type="dxa"/>
          </w:tcPr>
          <w:p w14:paraId="371C548F" w14:textId="77777777" w:rsidR="002F3EBD" w:rsidRPr="002F3EBD" w:rsidRDefault="002F3EBD" w:rsidP="002F3EBD">
            <w:pPr>
              <w:pStyle w:val="Paragrafoelenco"/>
              <w:numPr>
                <w:ilvl w:val="0"/>
                <w:numId w:val="1"/>
              </w:numPr>
            </w:pPr>
            <w:r w:rsidRPr="002F3EBD">
              <w:t>Dimostra</w:t>
            </w:r>
            <w:r w:rsidR="00A1366A">
              <w:t xml:space="preserve"> un distinto </w:t>
            </w:r>
            <w:r w:rsidRPr="002F3EBD">
              <w:t>interesse per il lavoro disciplinare.</w:t>
            </w:r>
          </w:p>
          <w:p w14:paraId="54E4D1EE" w14:textId="77777777" w:rsidR="0002399B" w:rsidRDefault="002F3EBD" w:rsidP="002F3EBD">
            <w:pPr>
              <w:pStyle w:val="Paragrafoelenco"/>
              <w:numPr>
                <w:ilvl w:val="0"/>
                <w:numId w:val="1"/>
              </w:numPr>
            </w:pPr>
            <w:r>
              <w:t>Costante nelle consegne.</w:t>
            </w:r>
          </w:p>
          <w:p w14:paraId="69568B73" w14:textId="77777777" w:rsidR="002F3EBD" w:rsidRPr="0032104B" w:rsidRDefault="002F3EBD" w:rsidP="002F3EBD">
            <w:pPr>
              <w:pStyle w:val="Paragrafoelenco"/>
              <w:numPr>
                <w:ilvl w:val="0"/>
                <w:numId w:val="1"/>
              </w:numPr>
            </w:pPr>
            <w:r>
              <w:t>Solitamente munito del materiale scolastico necessario.</w:t>
            </w:r>
          </w:p>
        </w:tc>
        <w:tc>
          <w:tcPr>
            <w:tcW w:w="2022" w:type="dxa"/>
          </w:tcPr>
          <w:p w14:paraId="38309B83" w14:textId="77777777" w:rsidR="00067250" w:rsidRDefault="00067250" w:rsidP="00067250"/>
          <w:p w14:paraId="3BCAB72C" w14:textId="77777777" w:rsidR="0002399B" w:rsidRDefault="00067250" w:rsidP="00067250">
            <w:pPr>
              <w:pStyle w:val="Paragrafoelenco"/>
              <w:numPr>
                <w:ilvl w:val="0"/>
                <w:numId w:val="1"/>
              </w:numPr>
            </w:pPr>
            <w:r>
              <w:t xml:space="preserve">Collabora alla vita scolastica in modo attivo e corretto. </w:t>
            </w:r>
          </w:p>
        </w:tc>
      </w:tr>
      <w:tr w:rsidR="003E2D4B" w14:paraId="52BF450E" w14:textId="77777777" w:rsidTr="00712AD6">
        <w:trPr>
          <w:trHeight w:val="1675"/>
        </w:trPr>
        <w:tc>
          <w:tcPr>
            <w:tcW w:w="550" w:type="dxa"/>
          </w:tcPr>
          <w:p w14:paraId="78E26556" w14:textId="77777777" w:rsidR="0002399B" w:rsidRPr="0002399B" w:rsidRDefault="0002399B" w:rsidP="0002399B">
            <w:pPr>
              <w:jc w:val="center"/>
              <w:rPr>
                <w:b/>
                <w:sz w:val="28"/>
                <w:szCs w:val="28"/>
              </w:rPr>
            </w:pPr>
            <w:r w:rsidRPr="0002399B">
              <w:rPr>
                <w:b/>
                <w:sz w:val="28"/>
                <w:szCs w:val="28"/>
              </w:rPr>
              <w:t>8</w:t>
            </w:r>
          </w:p>
        </w:tc>
        <w:tc>
          <w:tcPr>
            <w:tcW w:w="2620" w:type="dxa"/>
          </w:tcPr>
          <w:p w14:paraId="20569BA4" w14:textId="77777777" w:rsidR="002F3EBD" w:rsidRDefault="00712AD6" w:rsidP="002F3EBD">
            <w:pPr>
              <w:numPr>
                <w:ilvl w:val="0"/>
                <w:numId w:val="1"/>
              </w:numPr>
            </w:pPr>
            <w:r>
              <w:t xml:space="preserve">Solitamente </w:t>
            </w:r>
            <w:r w:rsidR="00F56974">
              <w:t>c</w:t>
            </w:r>
            <w:r w:rsidR="002F3EBD" w:rsidRPr="002F3EBD">
              <w:t>orretto nei confronti di docenti, personale ATA e compagni.</w:t>
            </w:r>
          </w:p>
          <w:p w14:paraId="359D9EBF" w14:textId="77777777" w:rsidR="002F3EBD" w:rsidRDefault="006C6E56" w:rsidP="002F3EBD">
            <w:pPr>
              <w:numPr>
                <w:ilvl w:val="0"/>
                <w:numId w:val="1"/>
              </w:numPr>
            </w:pPr>
            <w:r>
              <w:t xml:space="preserve">Solitamente </w:t>
            </w:r>
            <w:r w:rsidR="002F3EBD">
              <w:t>rispettoso dell’attrezzatura, dell’ambient</w:t>
            </w:r>
            <w:r w:rsidR="00BC6FFB">
              <w:t>e scolastico e del R</w:t>
            </w:r>
            <w:r w:rsidR="002F3EBD">
              <w:t>egolamento d’</w:t>
            </w:r>
            <w:r w:rsidR="00BC6FFB">
              <w:t>I</w:t>
            </w:r>
            <w:r w:rsidR="002F3EBD">
              <w:t>stituto.</w:t>
            </w:r>
          </w:p>
          <w:p w14:paraId="7ADFD9C1" w14:textId="77777777" w:rsidR="002F3EBD" w:rsidRPr="002F3EBD" w:rsidRDefault="00F56974" w:rsidP="002F3EBD">
            <w:pPr>
              <w:numPr>
                <w:ilvl w:val="0"/>
                <w:numId w:val="1"/>
              </w:numPr>
            </w:pPr>
            <w:r>
              <w:t>Ha</w:t>
            </w:r>
            <w:r w:rsidR="00274CB6">
              <w:t xml:space="preserve"> a suo carico richiami verbali </w:t>
            </w:r>
            <w:r w:rsidR="006C6E56">
              <w:t>e/</w:t>
            </w:r>
            <w:r>
              <w:t xml:space="preserve">o scritto, ma non </w:t>
            </w:r>
            <w:r w:rsidR="006C6E56">
              <w:t>ha provvedimenti disciplinari a suo carico.</w:t>
            </w:r>
          </w:p>
          <w:p w14:paraId="78B1AF2E" w14:textId="77777777" w:rsidR="0002399B" w:rsidRDefault="0002399B"/>
        </w:tc>
        <w:tc>
          <w:tcPr>
            <w:tcW w:w="1989" w:type="dxa"/>
          </w:tcPr>
          <w:p w14:paraId="539A7178" w14:textId="77777777" w:rsidR="0002399B" w:rsidRDefault="00F56974" w:rsidP="003E2D4B">
            <w:pPr>
              <w:pStyle w:val="Paragrafoelenco"/>
              <w:numPr>
                <w:ilvl w:val="0"/>
                <w:numId w:val="1"/>
              </w:numPr>
            </w:pPr>
            <w:r w:rsidRPr="00F56974">
              <w:t xml:space="preserve">Frequenta con regolarità le lezioni, </w:t>
            </w:r>
            <w:r w:rsidR="003E2D4B">
              <w:t xml:space="preserve">raramente </w:t>
            </w:r>
            <w:r w:rsidRPr="00F56974">
              <w:t>non rispetta gli orari e</w:t>
            </w:r>
            <w:r>
              <w:t xml:space="preserve"> non </w:t>
            </w:r>
            <w:r w:rsidRPr="00F56974">
              <w:t>giustifica con regolarità.</w:t>
            </w:r>
          </w:p>
        </w:tc>
        <w:tc>
          <w:tcPr>
            <w:tcW w:w="2349" w:type="dxa"/>
          </w:tcPr>
          <w:p w14:paraId="66FFE8E0" w14:textId="77777777" w:rsidR="00060B87" w:rsidRPr="00060B87" w:rsidRDefault="00060B87" w:rsidP="00060B87">
            <w:pPr>
              <w:pStyle w:val="Paragrafoelenco"/>
              <w:numPr>
                <w:ilvl w:val="0"/>
                <w:numId w:val="1"/>
              </w:numPr>
            </w:pPr>
            <w:r>
              <w:t xml:space="preserve"> </w:t>
            </w:r>
            <w:r w:rsidRPr="00060B87">
              <w:t>Dimostra</w:t>
            </w:r>
            <w:r w:rsidR="00A1366A">
              <w:t xml:space="preserve"> un buon</w:t>
            </w:r>
            <w:r>
              <w:t xml:space="preserve"> </w:t>
            </w:r>
            <w:r w:rsidRPr="00060B87">
              <w:t>interesse per il lavoro disciplinare.</w:t>
            </w:r>
          </w:p>
          <w:p w14:paraId="0295C2E1" w14:textId="77777777" w:rsidR="0002399B" w:rsidRDefault="00654ABD" w:rsidP="00060B87">
            <w:pPr>
              <w:pStyle w:val="Paragrafoelenco"/>
              <w:numPr>
                <w:ilvl w:val="0"/>
                <w:numId w:val="1"/>
              </w:numPr>
            </w:pPr>
            <w:r>
              <w:t>Nella maggioranza dei casi rispetta le consegne.</w:t>
            </w:r>
          </w:p>
          <w:p w14:paraId="4661DBA0" w14:textId="77777777" w:rsidR="00654ABD" w:rsidRDefault="00654ABD" w:rsidP="00060B87">
            <w:pPr>
              <w:pStyle w:val="Paragrafoelenco"/>
              <w:numPr>
                <w:ilvl w:val="0"/>
                <w:numId w:val="1"/>
              </w:numPr>
            </w:pPr>
            <w:r w:rsidRPr="00654ABD">
              <w:t>Solitamente munito del materiale scolastico necessario.</w:t>
            </w:r>
          </w:p>
        </w:tc>
        <w:tc>
          <w:tcPr>
            <w:tcW w:w="2022" w:type="dxa"/>
          </w:tcPr>
          <w:p w14:paraId="33335136" w14:textId="77777777" w:rsidR="0002399B" w:rsidRDefault="00654ABD" w:rsidP="00654ABD">
            <w:pPr>
              <w:pStyle w:val="Paragrafoelenco"/>
              <w:numPr>
                <w:ilvl w:val="0"/>
                <w:numId w:val="1"/>
              </w:numPr>
            </w:pPr>
            <w:r>
              <w:t>Partecipa e generalmente collabora alla vita scolastica.</w:t>
            </w:r>
          </w:p>
        </w:tc>
      </w:tr>
      <w:tr w:rsidR="003E2D4B" w14:paraId="53D779DE" w14:textId="77777777" w:rsidTr="00712AD6">
        <w:trPr>
          <w:trHeight w:val="1582"/>
        </w:trPr>
        <w:tc>
          <w:tcPr>
            <w:tcW w:w="550" w:type="dxa"/>
          </w:tcPr>
          <w:p w14:paraId="0EC90C05" w14:textId="77777777" w:rsidR="0002399B" w:rsidRPr="0002399B" w:rsidRDefault="0002399B" w:rsidP="0002399B">
            <w:pPr>
              <w:jc w:val="center"/>
              <w:rPr>
                <w:b/>
                <w:sz w:val="28"/>
                <w:szCs w:val="28"/>
              </w:rPr>
            </w:pPr>
            <w:r w:rsidRPr="0002399B">
              <w:rPr>
                <w:b/>
                <w:sz w:val="28"/>
                <w:szCs w:val="28"/>
              </w:rPr>
              <w:lastRenderedPageBreak/>
              <w:t>7</w:t>
            </w:r>
          </w:p>
        </w:tc>
        <w:tc>
          <w:tcPr>
            <w:tcW w:w="2620" w:type="dxa"/>
          </w:tcPr>
          <w:p w14:paraId="51DEDECD" w14:textId="77777777" w:rsidR="006C6E56" w:rsidRDefault="006C6E56" w:rsidP="006C6E56">
            <w:pPr>
              <w:numPr>
                <w:ilvl w:val="0"/>
                <w:numId w:val="1"/>
              </w:numPr>
            </w:pPr>
            <w:r>
              <w:t xml:space="preserve">Non sempre </w:t>
            </w:r>
            <w:r w:rsidRPr="006C6E56">
              <w:t>corretto nei confronti di docenti, personale ATA e compagni.</w:t>
            </w:r>
          </w:p>
          <w:p w14:paraId="6E164725" w14:textId="77777777" w:rsidR="006C6E56" w:rsidRDefault="006C6E56" w:rsidP="006C6E56">
            <w:pPr>
              <w:numPr>
                <w:ilvl w:val="0"/>
                <w:numId w:val="1"/>
              </w:numPr>
            </w:pPr>
            <w:r>
              <w:t>Talvolta utilizza in modo no adeguato le attrezzature e l’ambiente scolastico.</w:t>
            </w:r>
          </w:p>
          <w:p w14:paraId="67B44D20" w14:textId="77777777" w:rsidR="006C6E56" w:rsidRPr="006C6E56" w:rsidRDefault="006C6E56" w:rsidP="006C6E56">
            <w:pPr>
              <w:numPr>
                <w:ilvl w:val="0"/>
                <w:numId w:val="1"/>
              </w:numPr>
            </w:pPr>
            <w:r>
              <w:t>Talvolta non rispetta il regolamento d’istituto, riceve frequenti richiami verbali e/o scritti, ma non ha provvedimenti disciplinari a suo carico.</w:t>
            </w:r>
          </w:p>
          <w:p w14:paraId="0AFFBA0B" w14:textId="77777777" w:rsidR="0002399B" w:rsidRDefault="0002399B"/>
        </w:tc>
        <w:tc>
          <w:tcPr>
            <w:tcW w:w="1989" w:type="dxa"/>
          </w:tcPr>
          <w:p w14:paraId="0F90DD50" w14:textId="77777777" w:rsidR="0002399B" w:rsidRDefault="00E01B62" w:rsidP="00E01B62">
            <w:pPr>
              <w:pStyle w:val="Paragrafoelenco"/>
              <w:numPr>
                <w:ilvl w:val="0"/>
                <w:numId w:val="1"/>
              </w:numPr>
            </w:pPr>
            <w:r>
              <w:t>Frequenti assenze, ripetute uscite anticipate e/o entrate</w:t>
            </w:r>
            <w:r w:rsidRPr="00E01B62">
              <w:t xml:space="preserve"> posticipate</w:t>
            </w:r>
            <w:r>
              <w:t>, assenze strategiche.</w:t>
            </w:r>
          </w:p>
          <w:p w14:paraId="43870B12" w14:textId="77777777" w:rsidR="003E2D4B" w:rsidRDefault="003E2D4B" w:rsidP="00E01B62">
            <w:pPr>
              <w:pStyle w:val="Paragrafoelenco"/>
              <w:numPr>
                <w:ilvl w:val="0"/>
                <w:numId w:val="1"/>
              </w:numPr>
            </w:pPr>
            <w:r>
              <w:t>Non giustifica con regolarità.</w:t>
            </w:r>
          </w:p>
        </w:tc>
        <w:tc>
          <w:tcPr>
            <w:tcW w:w="2349" w:type="dxa"/>
          </w:tcPr>
          <w:p w14:paraId="2EC0968B" w14:textId="77777777" w:rsidR="00E01B62" w:rsidRDefault="00A1366A" w:rsidP="00A1366A">
            <w:pPr>
              <w:pStyle w:val="Paragrafoelenco"/>
              <w:numPr>
                <w:ilvl w:val="0"/>
                <w:numId w:val="1"/>
              </w:numPr>
            </w:pPr>
            <w:r w:rsidRPr="00A1366A">
              <w:t>Dimostra un discreto interesse per il lavoro disciplinare.</w:t>
            </w:r>
          </w:p>
          <w:p w14:paraId="2D5C26A4" w14:textId="77777777" w:rsidR="0002399B" w:rsidRDefault="00A33FD8" w:rsidP="00A33FD8">
            <w:pPr>
              <w:pStyle w:val="Paragrafoelenco"/>
              <w:numPr>
                <w:ilvl w:val="0"/>
                <w:numId w:val="1"/>
              </w:numPr>
            </w:pPr>
            <w:r>
              <w:t>Talvolta non rispetta le consegne e talvolta non è munito del materiale scolastico necessario.</w:t>
            </w:r>
          </w:p>
          <w:p w14:paraId="43433ABE" w14:textId="77777777" w:rsidR="00E01B62" w:rsidRDefault="00E01B62" w:rsidP="00A1366A">
            <w:pPr>
              <w:pStyle w:val="Paragrafoelenco"/>
            </w:pPr>
          </w:p>
        </w:tc>
        <w:tc>
          <w:tcPr>
            <w:tcW w:w="2022" w:type="dxa"/>
          </w:tcPr>
          <w:p w14:paraId="05316AB6" w14:textId="77777777" w:rsidR="0002399B" w:rsidRDefault="003E2D4B" w:rsidP="003E2D4B">
            <w:pPr>
              <w:pStyle w:val="Paragrafoelenco"/>
              <w:numPr>
                <w:ilvl w:val="0"/>
                <w:numId w:val="1"/>
              </w:numPr>
            </w:pPr>
            <w:r>
              <w:t>Partecipa in modo discontinuo e selettivo, collabora saltuariamente alla vita scolastica.</w:t>
            </w:r>
          </w:p>
        </w:tc>
      </w:tr>
      <w:tr w:rsidR="003E2D4B" w14:paraId="2A56DE45" w14:textId="77777777" w:rsidTr="00712AD6">
        <w:trPr>
          <w:trHeight w:val="1675"/>
        </w:trPr>
        <w:tc>
          <w:tcPr>
            <w:tcW w:w="550" w:type="dxa"/>
          </w:tcPr>
          <w:p w14:paraId="0C6B2ADE" w14:textId="77777777" w:rsidR="0002399B" w:rsidRPr="0002399B" w:rsidRDefault="0002399B" w:rsidP="0002399B">
            <w:pPr>
              <w:jc w:val="center"/>
              <w:rPr>
                <w:b/>
                <w:sz w:val="28"/>
                <w:szCs w:val="28"/>
              </w:rPr>
            </w:pPr>
            <w:r w:rsidRPr="0002399B">
              <w:rPr>
                <w:b/>
                <w:sz w:val="28"/>
                <w:szCs w:val="28"/>
              </w:rPr>
              <w:t>6</w:t>
            </w:r>
          </w:p>
        </w:tc>
        <w:tc>
          <w:tcPr>
            <w:tcW w:w="2620" w:type="dxa"/>
          </w:tcPr>
          <w:p w14:paraId="06584BBC" w14:textId="77777777" w:rsidR="0002399B" w:rsidRDefault="00341350" w:rsidP="00341350">
            <w:pPr>
              <w:pStyle w:val="Paragrafoelenco"/>
              <w:numPr>
                <w:ilvl w:val="0"/>
                <w:numId w:val="1"/>
              </w:numPr>
            </w:pPr>
            <w:r>
              <w:t>E’ poco corretto nei confronti di docenti, personale ATA e compagni.</w:t>
            </w:r>
          </w:p>
          <w:p w14:paraId="045E30E9" w14:textId="77777777" w:rsidR="00341350" w:rsidRDefault="00341350" w:rsidP="00341350">
            <w:pPr>
              <w:pStyle w:val="Paragrafoelenco"/>
              <w:numPr>
                <w:ilvl w:val="0"/>
                <w:numId w:val="1"/>
              </w:numPr>
            </w:pPr>
            <w:r>
              <w:t xml:space="preserve">Utilizza in modo non sempre rispettoso </w:t>
            </w:r>
            <w:r w:rsidR="008117A0">
              <w:t>le attrezzature e gli ambienti scolastici.</w:t>
            </w:r>
          </w:p>
          <w:p w14:paraId="2C87044E" w14:textId="77777777" w:rsidR="008117A0" w:rsidRDefault="008117A0" w:rsidP="00341350">
            <w:pPr>
              <w:pStyle w:val="Paragrafoelenco"/>
              <w:numPr>
                <w:ilvl w:val="0"/>
                <w:numId w:val="1"/>
              </w:numPr>
            </w:pPr>
            <w:r>
              <w:t>Ha a suo carico episodi di inosservanza del Regolamento d’Istituto.</w:t>
            </w:r>
          </w:p>
          <w:p w14:paraId="52BCFDE0" w14:textId="77777777" w:rsidR="008117A0" w:rsidRDefault="008117A0" w:rsidP="00341350">
            <w:pPr>
              <w:pStyle w:val="Paragrafoelenco"/>
              <w:numPr>
                <w:ilvl w:val="0"/>
                <w:numId w:val="1"/>
              </w:numPr>
            </w:pPr>
            <w:r>
              <w:t>Ha a suo carico diffusi richiami verbali e/o scritti, almeno un provvedimento di sospensione dalla partecipazione alla vita scolastica.</w:t>
            </w:r>
          </w:p>
        </w:tc>
        <w:tc>
          <w:tcPr>
            <w:tcW w:w="1989" w:type="dxa"/>
          </w:tcPr>
          <w:p w14:paraId="3764568A" w14:textId="77777777" w:rsidR="0002399B" w:rsidRDefault="003E2D4B" w:rsidP="00E01B62">
            <w:pPr>
              <w:pStyle w:val="Paragrafoelenco"/>
              <w:numPr>
                <w:ilvl w:val="0"/>
                <w:numId w:val="1"/>
              </w:numPr>
            </w:pPr>
            <w:r>
              <w:t>Frequenza irregolare.</w:t>
            </w:r>
          </w:p>
          <w:p w14:paraId="1F58AFA5" w14:textId="77777777" w:rsidR="003E2D4B" w:rsidRDefault="003E2D4B" w:rsidP="00E01B62">
            <w:pPr>
              <w:pStyle w:val="Paragrafoelenco"/>
              <w:numPr>
                <w:ilvl w:val="0"/>
                <w:numId w:val="1"/>
              </w:numPr>
            </w:pPr>
            <w:r>
              <w:t>Assenze strategiche diffuse.</w:t>
            </w:r>
          </w:p>
          <w:p w14:paraId="285719AB" w14:textId="77777777" w:rsidR="003E2D4B" w:rsidRDefault="003E2D4B" w:rsidP="00E01B62">
            <w:pPr>
              <w:pStyle w:val="Paragrafoelenco"/>
              <w:numPr>
                <w:ilvl w:val="0"/>
                <w:numId w:val="1"/>
              </w:numPr>
            </w:pPr>
            <w:r>
              <w:t>Giustifica solo se sollecitato.</w:t>
            </w:r>
          </w:p>
          <w:p w14:paraId="30808EF6" w14:textId="77777777" w:rsidR="008117A0" w:rsidRDefault="008117A0" w:rsidP="00E01B62">
            <w:pPr>
              <w:pStyle w:val="Paragrafoelenco"/>
              <w:numPr>
                <w:ilvl w:val="0"/>
                <w:numId w:val="1"/>
              </w:numPr>
            </w:pPr>
            <w:r>
              <w:t>E’ spesso in ritardo anche dopo l’intervallo.</w:t>
            </w:r>
          </w:p>
          <w:p w14:paraId="4EF9450A" w14:textId="77777777" w:rsidR="003E2D4B" w:rsidRDefault="003E2D4B" w:rsidP="003E2D4B">
            <w:pPr>
              <w:pStyle w:val="Paragrafoelenco"/>
            </w:pPr>
          </w:p>
        </w:tc>
        <w:tc>
          <w:tcPr>
            <w:tcW w:w="2349" w:type="dxa"/>
          </w:tcPr>
          <w:p w14:paraId="4BDA6A06" w14:textId="77777777" w:rsidR="00E01B62" w:rsidRDefault="00067250" w:rsidP="00A33FD8">
            <w:pPr>
              <w:pStyle w:val="Paragrafoelenco"/>
              <w:numPr>
                <w:ilvl w:val="0"/>
                <w:numId w:val="1"/>
              </w:numPr>
            </w:pPr>
            <w:r>
              <w:t xml:space="preserve">Dimostra un interesse </w:t>
            </w:r>
            <w:r w:rsidR="00E01B62">
              <w:t xml:space="preserve">sufficiente per il lavoro disciplinare. </w:t>
            </w:r>
          </w:p>
          <w:p w14:paraId="15223668" w14:textId="77777777" w:rsidR="0002399B" w:rsidRDefault="00A33FD8" w:rsidP="00A33FD8">
            <w:pPr>
              <w:pStyle w:val="Paragrafoelenco"/>
              <w:numPr>
                <w:ilvl w:val="0"/>
                <w:numId w:val="1"/>
              </w:numPr>
            </w:pPr>
            <w:r>
              <w:t>Non rispetta le consegne o la fa in modo irregolare.</w:t>
            </w:r>
          </w:p>
          <w:p w14:paraId="5C8DFF88" w14:textId="77777777" w:rsidR="00A33FD8" w:rsidRDefault="00A33FD8" w:rsidP="00E01B62">
            <w:pPr>
              <w:pStyle w:val="Paragrafoelenco"/>
              <w:numPr>
                <w:ilvl w:val="0"/>
                <w:numId w:val="1"/>
              </w:numPr>
            </w:pPr>
            <w:r>
              <w:t>Spesso non esegue i compiti assegnati e non è</w:t>
            </w:r>
            <w:r w:rsidR="00E01B62">
              <w:t xml:space="preserve"> munito del materiale scolastico</w:t>
            </w:r>
            <w:r w:rsidR="00A1366A">
              <w:t xml:space="preserve"> necessario</w:t>
            </w:r>
            <w:r w:rsidR="00E01B62">
              <w:t>.</w:t>
            </w:r>
            <w:r>
              <w:t xml:space="preserve"> </w:t>
            </w:r>
          </w:p>
        </w:tc>
        <w:tc>
          <w:tcPr>
            <w:tcW w:w="2022" w:type="dxa"/>
          </w:tcPr>
          <w:p w14:paraId="4E90F6BF" w14:textId="77777777" w:rsidR="0002399B" w:rsidRDefault="00BC6FFB" w:rsidP="00BC6FFB">
            <w:pPr>
              <w:pStyle w:val="Paragrafoelenco"/>
              <w:numPr>
                <w:ilvl w:val="0"/>
                <w:numId w:val="1"/>
              </w:numPr>
            </w:pPr>
            <w:r>
              <w:t>Partecipa in modo marginale, collabora raramente alla vita scolastica.</w:t>
            </w:r>
          </w:p>
        </w:tc>
      </w:tr>
      <w:tr w:rsidR="003E2D4B" w14:paraId="48CBD04C" w14:textId="77777777" w:rsidTr="00712AD6">
        <w:trPr>
          <w:trHeight w:val="1582"/>
        </w:trPr>
        <w:tc>
          <w:tcPr>
            <w:tcW w:w="550" w:type="dxa"/>
          </w:tcPr>
          <w:p w14:paraId="6199D195" w14:textId="77777777" w:rsidR="0002399B" w:rsidRPr="0002399B" w:rsidRDefault="0002399B" w:rsidP="0002399B">
            <w:pPr>
              <w:jc w:val="center"/>
              <w:rPr>
                <w:b/>
                <w:sz w:val="28"/>
                <w:szCs w:val="28"/>
              </w:rPr>
            </w:pPr>
            <w:r w:rsidRPr="0002399B">
              <w:rPr>
                <w:b/>
                <w:sz w:val="28"/>
                <w:szCs w:val="28"/>
              </w:rPr>
              <w:t>5</w:t>
            </w:r>
          </w:p>
        </w:tc>
        <w:tc>
          <w:tcPr>
            <w:tcW w:w="2620" w:type="dxa"/>
          </w:tcPr>
          <w:p w14:paraId="650A3D22" w14:textId="77777777" w:rsidR="0002399B" w:rsidRDefault="00BC6FFB" w:rsidP="00BC6FFB">
            <w:pPr>
              <w:pStyle w:val="Paragrafoelenco"/>
              <w:numPr>
                <w:ilvl w:val="0"/>
                <w:numId w:val="1"/>
              </w:numPr>
            </w:pPr>
            <w:r>
              <w:t xml:space="preserve">Irrispettoso e arrogante nei confronti di docenti, personale ATA e compagni (disturbo frequente delle lezioni, </w:t>
            </w:r>
            <w:r>
              <w:lastRenderedPageBreak/>
              <w:t>spostamenti non autorizzati in aula e ingiustificate uscite dalla stessa</w:t>
            </w:r>
            <w:r w:rsidR="00A059D1">
              <w:t>, atti che configurano diverse tipologie di reato</w:t>
            </w:r>
            <w:r>
              <w:t xml:space="preserve">). </w:t>
            </w:r>
          </w:p>
          <w:p w14:paraId="54D832CB" w14:textId="77777777" w:rsidR="00BC6FFB" w:rsidRDefault="00BC6FFB" w:rsidP="00BC6FFB">
            <w:pPr>
              <w:pStyle w:val="Paragrafoelenco"/>
              <w:numPr>
                <w:ilvl w:val="0"/>
                <w:numId w:val="1"/>
              </w:numPr>
            </w:pPr>
            <w:r>
              <w:t>Viola di continuo il Regolamento d’Istituto.</w:t>
            </w:r>
          </w:p>
          <w:p w14:paraId="05216FBD" w14:textId="77777777" w:rsidR="00A059D1" w:rsidRDefault="00A059D1" w:rsidP="00BC6FFB">
            <w:pPr>
              <w:pStyle w:val="Paragrafoelenco"/>
              <w:numPr>
                <w:ilvl w:val="0"/>
                <w:numId w:val="1"/>
              </w:numPr>
            </w:pPr>
            <w:r>
              <w:t>Riceve soventi ammonizioni verbali e scritte.</w:t>
            </w:r>
          </w:p>
          <w:p w14:paraId="6EC85EE7" w14:textId="77777777" w:rsidR="00580262" w:rsidRDefault="00580262" w:rsidP="00BC6FFB">
            <w:pPr>
              <w:pStyle w:val="Paragrafoelenco"/>
              <w:numPr>
                <w:ilvl w:val="0"/>
                <w:numId w:val="1"/>
              </w:numPr>
            </w:pPr>
            <w:r>
              <w:t>Danni intenzionali a locali, strutture e arredi, riconducibili ad atti vandalici.</w:t>
            </w:r>
          </w:p>
          <w:p w14:paraId="17EDBB6E" w14:textId="77777777" w:rsidR="00A059D1" w:rsidRDefault="00A059D1" w:rsidP="00274CB6">
            <w:pPr>
              <w:pStyle w:val="Paragrafoelenco"/>
              <w:numPr>
                <w:ilvl w:val="0"/>
                <w:numId w:val="1"/>
              </w:numPr>
            </w:pPr>
            <w:r>
              <w:t>Ha a suo carico provvedimenti disciplinari e/o sospensioni dalla partecipazione alla vita scolastica per violazioni molto gravi</w:t>
            </w:r>
            <w:r w:rsidR="008117A0">
              <w:t xml:space="preserve"> </w:t>
            </w:r>
            <w:r w:rsidR="00274CB6">
              <w:t xml:space="preserve">così come previsto dal D. M. 249/2008 modificato </w:t>
            </w:r>
            <w:r w:rsidR="00274CB6" w:rsidRPr="00274CB6">
              <w:rPr>
                <w:rFonts w:cstheme="minorHAnsi"/>
              </w:rPr>
              <w:t xml:space="preserve">dal </w:t>
            </w:r>
            <w:r w:rsidR="00274CB6" w:rsidRPr="00274CB6">
              <w:rPr>
                <w:rFonts w:cstheme="minorHAnsi"/>
                <w:color w:val="202124"/>
                <w:shd w:val="clear" w:color="auto" w:fill="FFFFFF"/>
              </w:rPr>
              <w:t>D.P.R n. 235 del 21 novembre 2007</w:t>
            </w:r>
            <w:r w:rsidR="008117A0" w:rsidRPr="00274CB6">
              <w:rPr>
                <w:rFonts w:cstheme="minorHAnsi"/>
              </w:rPr>
              <w:t xml:space="preserve"> ;  </w:t>
            </w:r>
            <w:r w:rsidRPr="00274CB6">
              <w:rPr>
                <w:rFonts w:cstheme="minorHAnsi"/>
              </w:rPr>
              <w:t>.</w:t>
            </w:r>
          </w:p>
        </w:tc>
        <w:tc>
          <w:tcPr>
            <w:tcW w:w="1989" w:type="dxa"/>
          </w:tcPr>
          <w:p w14:paraId="163C3A03" w14:textId="77777777" w:rsidR="0002399B" w:rsidRDefault="00D83B64" w:rsidP="00D83B64">
            <w:pPr>
              <w:pStyle w:val="Paragrafoelenco"/>
              <w:numPr>
                <w:ilvl w:val="0"/>
                <w:numId w:val="1"/>
              </w:numPr>
            </w:pPr>
            <w:r>
              <w:lastRenderedPageBreak/>
              <w:t xml:space="preserve">Scarsa frequenza, numerosi ritardi e assenze non giustificate </w:t>
            </w:r>
            <w:r>
              <w:lastRenderedPageBreak/>
              <w:t>nei tempi dovuti.</w:t>
            </w:r>
          </w:p>
        </w:tc>
        <w:tc>
          <w:tcPr>
            <w:tcW w:w="2349" w:type="dxa"/>
          </w:tcPr>
          <w:p w14:paraId="1F8A50C5" w14:textId="77777777" w:rsidR="0002399B" w:rsidRDefault="00067250" w:rsidP="00067250">
            <w:pPr>
              <w:pStyle w:val="Paragrafoelenco"/>
              <w:numPr>
                <w:ilvl w:val="0"/>
                <w:numId w:val="1"/>
              </w:numPr>
            </w:pPr>
            <w:r>
              <w:lastRenderedPageBreak/>
              <w:t>Dimostra un interesse insufficiente o scarso per il lavoro disciplinare.</w:t>
            </w:r>
          </w:p>
          <w:p w14:paraId="18495A94" w14:textId="77777777" w:rsidR="003E2D4B" w:rsidRDefault="003E2D4B" w:rsidP="00067250">
            <w:pPr>
              <w:pStyle w:val="Paragrafoelenco"/>
              <w:numPr>
                <w:ilvl w:val="0"/>
                <w:numId w:val="1"/>
              </w:numPr>
            </w:pPr>
            <w:r>
              <w:t>Non rispetta le consegne.</w:t>
            </w:r>
          </w:p>
          <w:p w14:paraId="51249E68" w14:textId="77777777" w:rsidR="003E2D4B" w:rsidRDefault="003E2D4B" w:rsidP="00067250">
            <w:pPr>
              <w:pStyle w:val="Paragrafoelenco"/>
              <w:numPr>
                <w:ilvl w:val="0"/>
                <w:numId w:val="1"/>
              </w:numPr>
            </w:pPr>
            <w:r>
              <w:lastRenderedPageBreak/>
              <w:t>Non è munito del materiale scolastico necessario.</w:t>
            </w:r>
          </w:p>
          <w:p w14:paraId="04DDCFEE" w14:textId="77777777" w:rsidR="00067250" w:rsidRDefault="00067250" w:rsidP="00067250">
            <w:pPr>
              <w:ind w:left="360"/>
            </w:pPr>
          </w:p>
          <w:p w14:paraId="4C7E9043" w14:textId="77777777" w:rsidR="00067250" w:rsidRDefault="00067250" w:rsidP="00067250"/>
        </w:tc>
        <w:tc>
          <w:tcPr>
            <w:tcW w:w="2022" w:type="dxa"/>
          </w:tcPr>
          <w:p w14:paraId="2E713A06" w14:textId="77777777" w:rsidR="0002399B" w:rsidRDefault="00BC6FFB" w:rsidP="00BC6FFB">
            <w:pPr>
              <w:pStyle w:val="Paragrafoelenco"/>
              <w:numPr>
                <w:ilvl w:val="0"/>
                <w:numId w:val="1"/>
              </w:numPr>
            </w:pPr>
            <w:r>
              <w:lastRenderedPageBreak/>
              <w:t>Atteggiamento passivo, non partecipa alla vita scolastica.</w:t>
            </w:r>
          </w:p>
        </w:tc>
      </w:tr>
    </w:tbl>
    <w:p w14:paraId="4E02BE76" w14:textId="77777777" w:rsidR="008F0836" w:rsidRDefault="008F0836"/>
    <w:p w14:paraId="5A51A050" w14:textId="220DBBBE" w:rsidR="00932310" w:rsidRPr="00B85DC6" w:rsidRDefault="00932310">
      <w:pPr>
        <w:rPr>
          <w:rFonts w:ascii="Calibri" w:hAnsi="Calibri" w:cs="Calibri"/>
        </w:rPr>
      </w:pPr>
      <w:r w:rsidRPr="00B85DC6">
        <w:rPr>
          <w:rFonts w:ascii="Calibri" w:hAnsi="Calibri" w:cs="Calibri"/>
        </w:rPr>
        <w:t>Modifiche introdotte dall</w:t>
      </w:r>
      <w:r w:rsidR="001E798E">
        <w:rPr>
          <w:rFonts w:ascii="Calibri" w:hAnsi="Calibri" w:cs="Calibri"/>
        </w:rPr>
        <w:t>a</w:t>
      </w:r>
      <w:r w:rsidRPr="00B85DC6">
        <w:rPr>
          <w:rFonts w:ascii="Calibri" w:hAnsi="Calibri" w:cs="Calibri"/>
        </w:rPr>
        <w:t xml:space="preserve"> L. n. 150/2024 in materia di valutazione del comportamento degli studenti e delle studentesse nell</w:t>
      </w:r>
      <w:r w:rsidR="000A2FD1" w:rsidRPr="00B85DC6">
        <w:rPr>
          <w:rFonts w:ascii="Calibri" w:hAnsi="Calibri" w:cs="Calibri"/>
        </w:rPr>
        <w:t>a Scuola Secondaria di II grado:</w:t>
      </w:r>
    </w:p>
    <w:p w14:paraId="0880090A" w14:textId="59F9194A" w:rsidR="000A2FD1" w:rsidRPr="00B85DC6" w:rsidRDefault="009E1E1A" w:rsidP="009E1E1A">
      <w:pPr>
        <w:pStyle w:val="Paragrafoelenco"/>
        <w:numPr>
          <w:ilvl w:val="0"/>
          <w:numId w:val="1"/>
        </w:numPr>
        <w:jc w:val="both"/>
        <w:rPr>
          <w:rFonts w:ascii="Calibri" w:hAnsi="Calibri" w:cs="Calibri"/>
        </w:rPr>
      </w:pPr>
      <w:r w:rsidRPr="00B85DC6">
        <w:rPr>
          <w:rFonts w:ascii="Calibri" w:hAnsi="Calibri" w:cs="Calibri"/>
        </w:rPr>
        <w:t xml:space="preserve">Il Consiglio di classe, in sede di valutazione periodica (es. trimestre o primo quadrimestre) </w:t>
      </w:r>
      <w:r w:rsidR="00DF56AB" w:rsidRPr="00B85DC6">
        <w:rPr>
          <w:rFonts w:ascii="Calibri" w:hAnsi="Calibri" w:cs="Calibri"/>
        </w:rPr>
        <w:t xml:space="preserve">coinvolge </w:t>
      </w:r>
      <w:r w:rsidRPr="00B85DC6">
        <w:rPr>
          <w:rFonts w:ascii="Calibri" w:hAnsi="Calibri" w:cs="Calibri"/>
        </w:rPr>
        <w:t>lo studente c</w:t>
      </w:r>
      <w:r w:rsidR="000A2FD1" w:rsidRPr="00B85DC6">
        <w:rPr>
          <w:rFonts w:ascii="Calibri" w:hAnsi="Calibri" w:cs="Calibri"/>
        </w:rPr>
        <w:t>on un</w:t>
      </w:r>
      <w:r w:rsidRPr="00B85DC6">
        <w:rPr>
          <w:rFonts w:ascii="Calibri" w:hAnsi="Calibri" w:cs="Calibri"/>
        </w:rPr>
        <w:t xml:space="preserve"> </w:t>
      </w:r>
      <w:r w:rsidRPr="00B85DC6">
        <w:rPr>
          <w:rFonts w:ascii="Calibri" w:hAnsi="Calibri" w:cs="Calibri"/>
          <w:b/>
        </w:rPr>
        <w:t>voto nel</w:t>
      </w:r>
      <w:r w:rsidR="000A2FD1" w:rsidRPr="00B85DC6">
        <w:rPr>
          <w:rFonts w:ascii="Calibri" w:hAnsi="Calibri" w:cs="Calibri"/>
          <w:b/>
        </w:rPr>
        <w:t xml:space="preserve"> comportamento inferiore a sei decimi</w:t>
      </w:r>
      <w:r w:rsidR="000A2FD1" w:rsidRPr="00B85DC6">
        <w:rPr>
          <w:rFonts w:ascii="Calibri" w:hAnsi="Calibri" w:cs="Calibri"/>
        </w:rPr>
        <w:t xml:space="preserve"> </w:t>
      </w:r>
      <w:r w:rsidRPr="00B85DC6">
        <w:rPr>
          <w:rFonts w:ascii="Calibri" w:hAnsi="Calibri" w:cs="Calibri"/>
        </w:rPr>
        <w:t xml:space="preserve">in attività di </w:t>
      </w:r>
      <w:r w:rsidR="000A2FD1" w:rsidRPr="00B85DC6">
        <w:rPr>
          <w:rFonts w:ascii="Calibri" w:hAnsi="Calibri" w:cs="Calibri"/>
        </w:rPr>
        <w:t>approfondimento in materia di cittadinanza attiva e solidale</w:t>
      </w:r>
      <w:r w:rsidR="001E798E">
        <w:rPr>
          <w:rFonts w:ascii="Calibri" w:hAnsi="Calibri" w:cs="Calibri"/>
        </w:rPr>
        <w:t xml:space="preserve"> (art. 1 c. 5 punto 2) )</w:t>
      </w:r>
    </w:p>
    <w:p w14:paraId="32E76E4B" w14:textId="7097F9CC" w:rsidR="000A2FD1" w:rsidRPr="00B85DC6" w:rsidRDefault="000A2FD1" w:rsidP="00DD680B">
      <w:pPr>
        <w:pStyle w:val="Paragrafoelenco"/>
        <w:numPr>
          <w:ilvl w:val="0"/>
          <w:numId w:val="1"/>
        </w:numPr>
        <w:jc w:val="both"/>
        <w:rPr>
          <w:rFonts w:ascii="Calibri" w:hAnsi="Calibri" w:cs="Calibri"/>
        </w:rPr>
      </w:pPr>
      <w:r w:rsidRPr="00B85DC6">
        <w:rPr>
          <w:rFonts w:ascii="Calibri" w:hAnsi="Calibri" w:cs="Calibri"/>
        </w:rPr>
        <w:t>Il Consiglio di Classe, in sede di valutazione finale, sospende il giudizio</w:t>
      </w:r>
      <w:r w:rsidR="000D5619" w:rsidRPr="00B85DC6">
        <w:rPr>
          <w:rFonts w:ascii="Calibri" w:hAnsi="Calibri" w:cs="Calibri"/>
        </w:rPr>
        <w:t xml:space="preserve"> senza formulare un giudizio</w:t>
      </w:r>
      <w:r w:rsidR="009E1E1A" w:rsidRPr="00B85DC6">
        <w:rPr>
          <w:rFonts w:ascii="Calibri" w:hAnsi="Calibri" w:cs="Calibri"/>
        </w:rPr>
        <w:t xml:space="preserve"> di ammissione alla classe successiva per gli studenti che </w:t>
      </w:r>
      <w:r w:rsidRPr="00B85DC6">
        <w:rPr>
          <w:rFonts w:ascii="Calibri" w:hAnsi="Calibri" w:cs="Calibri"/>
        </w:rPr>
        <w:t xml:space="preserve">abbiano riportato un </w:t>
      </w:r>
      <w:r w:rsidRPr="00B85DC6">
        <w:rPr>
          <w:rFonts w:ascii="Calibri" w:hAnsi="Calibri" w:cs="Calibri"/>
          <w:b/>
        </w:rPr>
        <w:t xml:space="preserve">voto nel comportamento pari a </w:t>
      </w:r>
      <w:r w:rsidR="009E1E1A" w:rsidRPr="00B85DC6">
        <w:rPr>
          <w:rFonts w:ascii="Calibri" w:hAnsi="Calibri" w:cs="Calibri"/>
          <w:b/>
        </w:rPr>
        <w:t>sei decimi</w:t>
      </w:r>
      <w:r w:rsidR="00DD680B" w:rsidRPr="00B85DC6">
        <w:rPr>
          <w:rFonts w:ascii="Calibri" w:hAnsi="Calibri" w:cs="Calibri"/>
        </w:rPr>
        <w:t xml:space="preserve"> e assegna un elaborato critico in materia di cittadinanza attiva e solidale</w:t>
      </w:r>
      <w:r w:rsidR="009E1E1A" w:rsidRPr="00B85DC6">
        <w:rPr>
          <w:rFonts w:ascii="Calibri" w:hAnsi="Calibri" w:cs="Calibri"/>
        </w:rPr>
        <w:t xml:space="preserve">. </w:t>
      </w:r>
      <w:r w:rsidR="00DD680B" w:rsidRPr="00B85DC6">
        <w:rPr>
          <w:rFonts w:ascii="Calibri" w:hAnsi="Calibri" w:cs="Calibri"/>
        </w:rPr>
        <w:t>Fatta eccezione</w:t>
      </w:r>
      <w:r w:rsidR="001D7588" w:rsidRPr="00B85DC6">
        <w:rPr>
          <w:rFonts w:ascii="Calibri" w:hAnsi="Calibri" w:cs="Calibri"/>
        </w:rPr>
        <w:t>,</w:t>
      </w:r>
      <w:r w:rsidR="00DD680B" w:rsidRPr="00B85DC6">
        <w:rPr>
          <w:rFonts w:ascii="Calibri" w:hAnsi="Calibri" w:cs="Calibri"/>
        </w:rPr>
        <w:t xml:space="preserve"> di </w:t>
      </w:r>
      <w:r w:rsidR="001D7588" w:rsidRPr="00B85DC6">
        <w:rPr>
          <w:rFonts w:ascii="Calibri" w:hAnsi="Calibri" w:cs="Calibri"/>
        </w:rPr>
        <w:t xml:space="preserve">quanto </w:t>
      </w:r>
      <w:r w:rsidR="00DD680B" w:rsidRPr="00B85DC6">
        <w:rPr>
          <w:rFonts w:ascii="Calibri" w:hAnsi="Calibri" w:cs="Calibri"/>
        </w:rPr>
        <w:t>diversa</w:t>
      </w:r>
      <w:r w:rsidR="001D7588" w:rsidRPr="00B85DC6">
        <w:rPr>
          <w:rFonts w:ascii="Calibri" w:hAnsi="Calibri" w:cs="Calibri"/>
        </w:rPr>
        <w:t>mente</w:t>
      </w:r>
      <w:r w:rsidR="00DD680B" w:rsidRPr="00B85DC6">
        <w:rPr>
          <w:rFonts w:ascii="Calibri" w:hAnsi="Calibri" w:cs="Calibri"/>
        </w:rPr>
        <w:t xml:space="preserve"> delibera</w:t>
      </w:r>
      <w:r w:rsidR="001D7588" w:rsidRPr="00B85DC6">
        <w:rPr>
          <w:rFonts w:ascii="Calibri" w:hAnsi="Calibri" w:cs="Calibri"/>
        </w:rPr>
        <w:t>t</w:t>
      </w:r>
      <w:r w:rsidR="000C1857" w:rsidRPr="00B85DC6">
        <w:rPr>
          <w:rFonts w:ascii="Calibri" w:hAnsi="Calibri" w:cs="Calibri"/>
        </w:rPr>
        <w:t>o dal Consesso</w:t>
      </w:r>
      <w:r w:rsidR="00DF56AB" w:rsidRPr="00B85DC6">
        <w:rPr>
          <w:rFonts w:ascii="Calibri" w:hAnsi="Calibri" w:cs="Calibri"/>
        </w:rPr>
        <w:t xml:space="preserve"> in riferimento</w:t>
      </w:r>
      <w:r w:rsidR="00DD680B" w:rsidRPr="00B85DC6">
        <w:rPr>
          <w:rFonts w:ascii="Calibri" w:hAnsi="Calibri" w:cs="Calibri"/>
        </w:rPr>
        <w:t xml:space="preserve"> al caso concreto.</w:t>
      </w:r>
      <w:r w:rsidR="001D7588" w:rsidRPr="00B85DC6">
        <w:rPr>
          <w:rFonts w:ascii="Calibri" w:hAnsi="Calibri" w:cs="Calibri"/>
        </w:rPr>
        <w:t xml:space="preserve"> </w:t>
      </w:r>
      <w:r w:rsidR="009E1E1A" w:rsidRPr="00B85DC6">
        <w:rPr>
          <w:rFonts w:ascii="Calibri" w:hAnsi="Calibri" w:cs="Calibri"/>
        </w:rPr>
        <w:t>L</w:t>
      </w:r>
      <w:r w:rsidRPr="00B85DC6">
        <w:rPr>
          <w:rFonts w:ascii="Calibri" w:hAnsi="Calibri" w:cs="Calibri"/>
        </w:rPr>
        <w:t>a mancata presentazione dell’elaborato prima dell’inizio dell’anno scolastico successivo o la valutazione non sufficiente da parte del consiglio di classe comportano la non ammissione all’anno scolastico suc</w:t>
      </w:r>
      <w:r w:rsidR="001D7588" w:rsidRPr="00B85DC6">
        <w:rPr>
          <w:rFonts w:ascii="Calibri" w:hAnsi="Calibri" w:cs="Calibri"/>
        </w:rPr>
        <w:t>cessivo (norma in analogia a quella vigente in materia di debito scolastico</w:t>
      </w:r>
      <w:r w:rsidR="001E798E">
        <w:rPr>
          <w:rFonts w:ascii="Calibri" w:hAnsi="Calibri" w:cs="Calibri"/>
        </w:rPr>
        <w:t xml:space="preserve"> , art. 1 c. 1 punto </w:t>
      </w:r>
      <w:r w:rsidR="00180730">
        <w:rPr>
          <w:rFonts w:ascii="Calibri" w:hAnsi="Calibri" w:cs="Calibri"/>
        </w:rPr>
        <w:t>4</w:t>
      </w:r>
      <w:r w:rsidR="001E798E">
        <w:rPr>
          <w:rFonts w:ascii="Calibri" w:hAnsi="Calibri" w:cs="Calibri"/>
        </w:rPr>
        <w:t>)</w:t>
      </w:r>
      <w:r w:rsidR="001D7588" w:rsidRPr="00B85DC6">
        <w:rPr>
          <w:rFonts w:ascii="Calibri" w:hAnsi="Calibri" w:cs="Calibri"/>
        </w:rPr>
        <w:t>).</w:t>
      </w:r>
    </w:p>
    <w:p w14:paraId="737F0CC8" w14:textId="3C9B688F" w:rsidR="00B459C6" w:rsidRPr="00B85DC6" w:rsidRDefault="009E1E1A" w:rsidP="009E1E1A">
      <w:pPr>
        <w:pStyle w:val="Paragrafoelenco"/>
        <w:numPr>
          <w:ilvl w:val="0"/>
          <w:numId w:val="1"/>
        </w:numPr>
        <w:jc w:val="both"/>
        <w:rPr>
          <w:rFonts w:ascii="Calibri" w:hAnsi="Calibri" w:cs="Calibri"/>
        </w:rPr>
      </w:pPr>
      <w:r w:rsidRPr="00B85DC6">
        <w:rPr>
          <w:rFonts w:ascii="Calibri" w:hAnsi="Calibri" w:cs="Calibri"/>
        </w:rPr>
        <w:t>Durante il triennio il Consiglio di Classe, in sede di valutazione finale, attribuisce</w:t>
      </w:r>
      <w:r w:rsidR="00932310" w:rsidRPr="00B85DC6">
        <w:rPr>
          <w:rFonts w:ascii="Calibri" w:hAnsi="Calibri" w:cs="Calibri"/>
        </w:rPr>
        <w:t xml:space="preserve"> il punteggio della fascia più alta del credito scolastico solo</w:t>
      </w:r>
      <w:r w:rsidR="000A2FD1" w:rsidRPr="00B85DC6">
        <w:rPr>
          <w:rFonts w:ascii="Calibri" w:hAnsi="Calibri" w:cs="Calibri"/>
        </w:rPr>
        <w:t xml:space="preserve"> se</w:t>
      </w:r>
      <w:r w:rsidR="00932310" w:rsidRPr="00B85DC6">
        <w:rPr>
          <w:rFonts w:ascii="Calibri" w:hAnsi="Calibri" w:cs="Calibri"/>
        </w:rPr>
        <w:t xml:space="preserve"> il </w:t>
      </w:r>
      <w:r w:rsidR="00932310" w:rsidRPr="00B85DC6">
        <w:rPr>
          <w:rFonts w:ascii="Calibri" w:hAnsi="Calibri" w:cs="Calibri"/>
          <w:b/>
        </w:rPr>
        <w:t>voto di comportamento</w:t>
      </w:r>
      <w:r w:rsidR="00932310" w:rsidRPr="00B85DC6">
        <w:rPr>
          <w:rFonts w:ascii="Calibri" w:hAnsi="Calibri" w:cs="Calibri"/>
        </w:rPr>
        <w:t xml:space="preserve"> assegnato </w:t>
      </w:r>
      <w:r w:rsidRPr="00B85DC6">
        <w:rPr>
          <w:rFonts w:ascii="Calibri" w:hAnsi="Calibri" w:cs="Calibri"/>
        </w:rPr>
        <w:t>allo studente</w:t>
      </w:r>
      <w:r w:rsidR="000A2FD1" w:rsidRPr="00B85DC6">
        <w:rPr>
          <w:rFonts w:ascii="Calibri" w:hAnsi="Calibri" w:cs="Calibri"/>
        </w:rPr>
        <w:t xml:space="preserve"> </w:t>
      </w:r>
      <w:r w:rsidR="00932310" w:rsidRPr="00B85DC6">
        <w:rPr>
          <w:rFonts w:ascii="Calibri" w:hAnsi="Calibri" w:cs="Calibri"/>
        </w:rPr>
        <w:t xml:space="preserve">è </w:t>
      </w:r>
      <w:r w:rsidR="00932310" w:rsidRPr="00B85DC6">
        <w:rPr>
          <w:rFonts w:ascii="Calibri" w:hAnsi="Calibri" w:cs="Calibri"/>
          <w:b/>
        </w:rPr>
        <w:t xml:space="preserve">pari o superiore a </w:t>
      </w:r>
      <w:r w:rsidRPr="00B85DC6">
        <w:rPr>
          <w:rFonts w:ascii="Calibri" w:hAnsi="Calibri" w:cs="Calibri"/>
          <w:b/>
        </w:rPr>
        <w:t xml:space="preserve">nove decimi </w:t>
      </w:r>
      <w:r w:rsidRPr="00B85DC6">
        <w:rPr>
          <w:rFonts w:ascii="Calibri" w:hAnsi="Calibri" w:cs="Calibri"/>
        </w:rPr>
        <w:t>(</w:t>
      </w:r>
      <w:r w:rsidR="00932310" w:rsidRPr="00B85DC6">
        <w:rPr>
          <w:rFonts w:ascii="Calibri" w:hAnsi="Calibri" w:cs="Calibri"/>
        </w:rPr>
        <w:t>art. 1, c. 1, lett. d)</w:t>
      </w:r>
      <w:r w:rsidR="00B459C6" w:rsidRPr="00B85DC6">
        <w:rPr>
          <w:rFonts w:ascii="Calibri" w:hAnsi="Calibri" w:cs="Calibri"/>
        </w:rPr>
        <w:t>.</w:t>
      </w:r>
      <w:r w:rsidR="00B459C6" w:rsidRPr="00B85DC6">
        <w:rPr>
          <w:rFonts w:ascii="Calibri" w:hAnsi="Calibri" w:cs="Calibri"/>
          <w:color w:val="444444"/>
          <w:shd w:val="clear" w:color="auto" w:fill="FFFFFF"/>
        </w:rPr>
        <w:t xml:space="preserve"> </w:t>
      </w:r>
      <w:r w:rsidR="00B85DC6" w:rsidRPr="00B85DC6">
        <w:rPr>
          <w:rFonts w:ascii="Calibri" w:hAnsi="Calibri" w:cs="Calibri"/>
          <w:color w:val="444444"/>
          <w:shd w:val="clear" w:color="auto" w:fill="FFFFFF"/>
        </w:rPr>
        <w:t>Infatti, sempre per effetto dell’entrata in vigore della suddetta l. 150/2024, l’art. 15 del D. Lgs. 62/2017 viene così novellato:</w:t>
      </w:r>
    </w:p>
    <w:p w14:paraId="2E68BFDA" w14:textId="77777777" w:rsidR="00B85DC6" w:rsidRPr="00B85DC6" w:rsidRDefault="00B85DC6" w:rsidP="00B85DC6">
      <w:pPr>
        <w:shd w:val="clear" w:color="auto" w:fill="FFFFFF"/>
        <w:spacing w:after="120" w:line="240" w:lineRule="auto"/>
        <w:ind w:left="360"/>
        <w:jc w:val="center"/>
        <w:outlineLvl w:val="1"/>
        <w:rPr>
          <w:rFonts w:ascii="Calibri" w:eastAsia="Times New Roman" w:hAnsi="Calibri" w:cs="Calibri"/>
          <w:b/>
          <w:bCs/>
          <w:color w:val="19191A"/>
          <w:lang w:eastAsia="it-IT"/>
        </w:rPr>
      </w:pPr>
      <w:r w:rsidRPr="00B85DC6">
        <w:rPr>
          <w:rFonts w:ascii="Calibri" w:eastAsia="Times New Roman" w:hAnsi="Calibri" w:cs="Calibri"/>
          <w:b/>
          <w:bCs/>
          <w:color w:val="19191A"/>
          <w:lang w:eastAsia="it-IT"/>
        </w:rPr>
        <w:lastRenderedPageBreak/>
        <w:t>Art. 15</w:t>
      </w:r>
    </w:p>
    <w:p w14:paraId="0394E019" w14:textId="77777777" w:rsidR="00B85DC6" w:rsidRPr="00B85DC6" w:rsidRDefault="00B85DC6" w:rsidP="00B85DC6">
      <w:pPr>
        <w:shd w:val="clear" w:color="auto" w:fill="FFFFFF"/>
        <w:spacing w:after="0" w:line="240" w:lineRule="auto"/>
        <w:ind w:left="360"/>
        <w:jc w:val="center"/>
        <w:rPr>
          <w:rFonts w:ascii="Calibri" w:eastAsia="Times New Roman" w:hAnsi="Calibri" w:cs="Calibri"/>
          <w:color w:val="19191A"/>
          <w:lang w:eastAsia="it-IT"/>
        </w:rPr>
      </w:pPr>
      <w:r w:rsidRPr="00B85DC6">
        <w:rPr>
          <w:rFonts w:ascii="Calibri" w:eastAsia="Times New Roman" w:hAnsi="Calibri" w:cs="Calibri"/>
          <w:color w:val="19191A"/>
          <w:lang w:eastAsia="it-IT"/>
        </w:rPr>
        <w:t>Attribuzione del credito scolastico</w:t>
      </w:r>
    </w:p>
    <w:p w14:paraId="0165C0A7" w14:textId="77777777" w:rsidR="00B85DC6" w:rsidRPr="00B85DC6" w:rsidRDefault="00B85DC6" w:rsidP="00B85DC6">
      <w:pPr>
        <w:shd w:val="clear" w:color="auto" w:fill="FFFFFF"/>
        <w:spacing w:after="0" w:line="240" w:lineRule="auto"/>
        <w:ind w:left="360"/>
        <w:rPr>
          <w:rFonts w:ascii="Calibri" w:eastAsia="Times New Roman" w:hAnsi="Calibri" w:cs="Calibri"/>
          <w:color w:val="19191A"/>
          <w:lang w:eastAsia="it-IT"/>
        </w:rPr>
      </w:pPr>
      <w:r w:rsidRPr="00B85DC6">
        <w:rPr>
          <w:rFonts w:ascii="Calibri" w:eastAsia="Times New Roman" w:hAnsi="Calibri" w:cs="Calibri"/>
          <w:b/>
          <w:bCs/>
          <w:color w:val="19191A"/>
          <w:lang w:eastAsia="it-IT"/>
        </w:rPr>
        <w:t>1. </w:t>
      </w:r>
      <w:r w:rsidRPr="00B85DC6">
        <w:rPr>
          <w:rFonts w:ascii="Calibri" w:eastAsia="Times New Roman" w:hAnsi="Calibri" w:cs="Calibri"/>
          <w:color w:val="19191A"/>
          <w:lang w:eastAsia="it-IT"/>
        </w:rPr>
        <w:t>In sede di scrutinio finale il consiglio di classe attribuisce il punteggio per il credito scolastico maturato nel secondo biennio e nell'ultimo anno fino ad un massimo di quaranta punti, di cui dodici per il terzo anno, tredici per il quarto anno e quindici per il quinto anno. Partecipano al consiglio tutti i docenti che svolgono attività e insegnamenti per tutte le studentesse e tutti gli studenti o per gruppi degli stessi, compresi gli insegnanti di religione cattolica e per le attività alternative alla religione cattolica, limitatamente agli studenti che si avvalgono di questi insegnamenti.</w:t>
      </w:r>
      <w:r w:rsidRPr="00B85DC6">
        <w:rPr>
          <w:rFonts w:ascii="Calibri" w:eastAsia="Times New Roman" w:hAnsi="Calibri" w:cs="Calibri"/>
          <w:color w:val="19191A"/>
          <w:lang w:eastAsia="it-IT"/>
        </w:rPr>
        <w:br/>
      </w:r>
    </w:p>
    <w:p w14:paraId="379C8888" w14:textId="77777777" w:rsidR="00B85DC6" w:rsidRPr="00B85DC6" w:rsidRDefault="00B85DC6" w:rsidP="00B85DC6">
      <w:pPr>
        <w:shd w:val="clear" w:color="auto" w:fill="FFFFFF"/>
        <w:spacing w:after="0" w:line="240" w:lineRule="auto"/>
        <w:ind w:left="360"/>
        <w:rPr>
          <w:rFonts w:ascii="Calibri" w:eastAsia="Times New Roman" w:hAnsi="Calibri" w:cs="Calibri"/>
          <w:color w:val="19191A"/>
          <w:lang w:eastAsia="it-IT"/>
        </w:rPr>
      </w:pPr>
      <w:r w:rsidRPr="00B85DC6">
        <w:rPr>
          <w:rFonts w:ascii="Calibri" w:eastAsia="Times New Roman" w:hAnsi="Calibri" w:cs="Calibri"/>
          <w:b/>
          <w:bCs/>
          <w:color w:val="19191A"/>
          <w:lang w:eastAsia="it-IT"/>
        </w:rPr>
        <w:t>2. </w:t>
      </w:r>
      <w:r w:rsidRPr="00B85DC6">
        <w:rPr>
          <w:rFonts w:ascii="Calibri" w:eastAsia="Times New Roman" w:hAnsi="Calibri" w:cs="Calibri"/>
          <w:color w:val="19191A"/>
          <w:lang w:eastAsia="it-IT"/>
        </w:rPr>
        <w:t>Con la tabella di cui all'allegato A del presente decreto è stabilita la corrispondenza tra la media dei voti conseguiti dalle studentesse e dagli studenti negli scrutini finali per ciascun anno di corso e la fascia di attribuzione del credito scolastico. Il credito scolastico, nei casi di abbreviazione del corso di studi per merito ai sensi dell'articolo 13, comma 4, è attribuito, per l'anno non frequentato, nella misura massima prevista per lo stesso. La tabella di cui all'allegato A si applica anche ai candidati esterni ammessi all'esame a seguito di esame preliminare e a coloro che hanno sostenuto esami di idoneità. Per i candidati che svolgono l'esame di Stato negli anni scolastici 2018/2019 e 2019/2020 la stessa tabella reca la conversione del credito scolastico conseguito, rispettivamente nel terzo e quarto anno di corso e nel terzo anno di corso.</w:t>
      </w:r>
      <w:r w:rsidRPr="00B85DC6">
        <w:rPr>
          <w:rFonts w:ascii="Calibri" w:eastAsia="Times New Roman" w:hAnsi="Calibri" w:cs="Calibri"/>
          <w:color w:val="19191A"/>
          <w:lang w:eastAsia="it-IT"/>
        </w:rPr>
        <w:br/>
      </w:r>
    </w:p>
    <w:p w14:paraId="0B2E964A" w14:textId="77777777" w:rsidR="00B85DC6" w:rsidRPr="00B85DC6" w:rsidRDefault="00B85DC6" w:rsidP="00B85DC6">
      <w:pPr>
        <w:shd w:val="clear" w:color="auto" w:fill="FFFFFF"/>
        <w:spacing w:after="0" w:line="240" w:lineRule="auto"/>
        <w:ind w:left="360"/>
        <w:rPr>
          <w:rFonts w:ascii="Calibri" w:eastAsia="Times New Roman" w:hAnsi="Calibri" w:cs="Calibri"/>
          <w:b/>
          <w:bCs/>
          <w:i/>
          <w:iCs/>
          <w:color w:val="19191A"/>
          <w:lang w:eastAsia="it-IT"/>
        </w:rPr>
      </w:pPr>
      <w:r w:rsidRPr="00B85DC6">
        <w:rPr>
          <w:rFonts w:ascii="Calibri" w:eastAsia="Times New Roman" w:hAnsi="Calibri" w:cs="Calibri"/>
          <w:b/>
          <w:bCs/>
          <w:i/>
          <w:iCs/>
          <w:color w:val="19191A"/>
          <w:lang w:eastAsia="it-IT"/>
        </w:rPr>
        <w:t>((2-bis. Il punteggio più alto nell'ambito della fascia di attribuzione del credito scolastico spettante sulla base della media dei voti riportata nello scrutinio finale può essere attribuito se il voto di comportamento assegnato è pari o superiore a nove decimi))</w:t>
      </w:r>
    </w:p>
    <w:p w14:paraId="15483B66" w14:textId="77777777" w:rsidR="00B85DC6" w:rsidRPr="00B85DC6" w:rsidRDefault="00B85DC6" w:rsidP="00B85DC6">
      <w:pPr>
        <w:shd w:val="clear" w:color="auto" w:fill="FFFFFF"/>
        <w:spacing w:after="0" w:line="240" w:lineRule="auto"/>
        <w:ind w:left="360"/>
        <w:rPr>
          <w:rFonts w:ascii="Calibri" w:eastAsia="Times New Roman" w:hAnsi="Calibri" w:cs="Calibri"/>
          <w:color w:val="19191A"/>
          <w:lang w:eastAsia="it-IT"/>
        </w:rPr>
      </w:pPr>
      <w:r w:rsidRPr="00B85DC6">
        <w:rPr>
          <w:rFonts w:ascii="Calibri" w:eastAsia="Times New Roman" w:hAnsi="Calibri" w:cs="Calibri"/>
          <w:b/>
          <w:bCs/>
          <w:color w:val="19191A"/>
          <w:lang w:eastAsia="it-IT"/>
        </w:rPr>
        <w:t>3. </w:t>
      </w:r>
      <w:r w:rsidRPr="00B85DC6">
        <w:rPr>
          <w:rFonts w:ascii="Calibri" w:eastAsia="Times New Roman" w:hAnsi="Calibri" w:cs="Calibri"/>
          <w:color w:val="19191A"/>
          <w:lang w:eastAsia="it-IT"/>
        </w:rPr>
        <w:t>Per i candidati esterni il credito scolastico è attribuito dal consiglio di classe davanti al quale sostengono l'esame preliminare di cui al comma 2 dell'articolo 14, sulla base della documentazione del curriculum scolastico e dei risultati delle prove preliminari.</w:t>
      </w:r>
    </w:p>
    <w:p w14:paraId="310704DA" w14:textId="77777777" w:rsidR="00B85DC6" w:rsidRPr="00B85DC6" w:rsidRDefault="00B85DC6" w:rsidP="00B85DC6">
      <w:pPr>
        <w:jc w:val="both"/>
        <w:rPr>
          <w:rFonts w:ascii="Calibri" w:hAnsi="Calibri" w:cs="Calibri"/>
        </w:rPr>
      </w:pPr>
    </w:p>
    <w:p w14:paraId="6C1A572E" w14:textId="77777777" w:rsidR="00B459C6" w:rsidRPr="00B85DC6" w:rsidRDefault="00B459C6" w:rsidP="009E1E1A">
      <w:pPr>
        <w:pStyle w:val="Paragrafoelenco"/>
        <w:numPr>
          <w:ilvl w:val="0"/>
          <w:numId w:val="1"/>
        </w:numPr>
        <w:jc w:val="both"/>
        <w:rPr>
          <w:rFonts w:ascii="Calibri" w:hAnsi="Calibri" w:cs="Calibri"/>
        </w:rPr>
      </w:pPr>
      <w:r w:rsidRPr="00B85DC6">
        <w:rPr>
          <w:rFonts w:ascii="Calibri" w:hAnsi="Calibri" w:cs="Calibri"/>
        </w:rPr>
        <w:t xml:space="preserve">Il Consiglio di Classe delibera la </w:t>
      </w:r>
      <w:r w:rsidRPr="00B85DC6">
        <w:rPr>
          <w:rFonts w:ascii="Calibri" w:hAnsi="Calibri" w:cs="Calibri"/>
          <w:b/>
        </w:rPr>
        <w:t>non ammissione alla classe successiva o all’Esame di Stato</w:t>
      </w:r>
      <w:r w:rsidRPr="00B85DC6">
        <w:rPr>
          <w:rFonts w:ascii="Calibri" w:hAnsi="Calibri" w:cs="Calibri"/>
        </w:rPr>
        <w:t xml:space="preserve"> conclusivo del percorso di studi per lo studente che riporta una valutazione nel comportamento è </w:t>
      </w:r>
      <w:r w:rsidRPr="00B85DC6">
        <w:rPr>
          <w:rFonts w:ascii="Calibri" w:hAnsi="Calibri" w:cs="Calibri"/>
          <w:b/>
          <w:bCs/>
        </w:rPr>
        <w:t>inferiore a sei decimi</w:t>
      </w:r>
      <w:r w:rsidRPr="00B85DC6">
        <w:rPr>
          <w:rFonts w:ascii="Calibri" w:hAnsi="Calibri" w:cs="Calibri"/>
        </w:rPr>
        <w:t xml:space="preserve">. </w:t>
      </w:r>
    </w:p>
    <w:p w14:paraId="498F6996" w14:textId="77777777" w:rsidR="001D7588" w:rsidRPr="00B85DC6" w:rsidRDefault="001D7588" w:rsidP="00DF56AB">
      <w:pPr>
        <w:pStyle w:val="Paragrafoelenco"/>
        <w:numPr>
          <w:ilvl w:val="0"/>
          <w:numId w:val="1"/>
        </w:numPr>
        <w:jc w:val="both"/>
        <w:rPr>
          <w:rFonts w:ascii="Calibri" w:hAnsi="Calibri" w:cs="Calibri"/>
        </w:rPr>
      </w:pPr>
      <w:r w:rsidRPr="00B85DC6">
        <w:rPr>
          <w:rFonts w:ascii="Calibri" w:hAnsi="Calibri" w:cs="Calibri"/>
          <w:b/>
        </w:rPr>
        <w:t>Nel c</w:t>
      </w:r>
      <w:r w:rsidR="00DF56AB" w:rsidRPr="00B85DC6">
        <w:rPr>
          <w:rFonts w:ascii="Calibri" w:hAnsi="Calibri" w:cs="Calibri"/>
          <w:b/>
        </w:rPr>
        <w:t>aso in cui lo studente ammesso</w:t>
      </w:r>
      <w:r w:rsidRPr="00B85DC6">
        <w:rPr>
          <w:rFonts w:ascii="Calibri" w:hAnsi="Calibri" w:cs="Calibri"/>
          <w:b/>
        </w:rPr>
        <w:t xml:space="preserve"> all’esame di Stato </w:t>
      </w:r>
      <w:r w:rsidR="00DF56AB" w:rsidRPr="00B85DC6">
        <w:rPr>
          <w:rFonts w:ascii="Calibri" w:hAnsi="Calibri" w:cs="Calibri"/>
          <w:b/>
        </w:rPr>
        <w:t>riporti un voto nel comportamento pari a sei decimi</w:t>
      </w:r>
      <w:r w:rsidR="00DF56AB" w:rsidRPr="00B85DC6">
        <w:rPr>
          <w:rFonts w:ascii="Calibri" w:hAnsi="Calibri" w:cs="Calibri"/>
        </w:rPr>
        <w:t>, il Consiglio di classe</w:t>
      </w:r>
      <w:r w:rsidRPr="00B85DC6">
        <w:rPr>
          <w:rFonts w:ascii="Calibri" w:hAnsi="Calibri" w:cs="Calibri"/>
        </w:rPr>
        <w:t xml:space="preserve"> assegna un elaborato critico in materia di cittadinanza attiva e solidale da trattare in </w:t>
      </w:r>
      <w:r w:rsidR="00DF56AB" w:rsidRPr="00B85DC6">
        <w:rPr>
          <w:rFonts w:ascii="Calibri" w:hAnsi="Calibri" w:cs="Calibri"/>
        </w:rPr>
        <w:t>sede di colloquio d’esame (L</w:t>
      </w:r>
      <w:r w:rsidRPr="00B85DC6">
        <w:rPr>
          <w:rFonts w:ascii="Calibri" w:hAnsi="Calibri" w:cs="Calibri"/>
        </w:rPr>
        <w:t xml:space="preserve"> n. 150/2024, art. 1, c. 1, lett. c).</w:t>
      </w:r>
    </w:p>
    <w:p w14:paraId="2C915A0E" w14:textId="002D2456" w:rsidR="000A2FD1" w:rsidRPr="00B85DC6" w:rsidRDefault="000A2FD1" w:rsidP="000A2FD1">
      <w:pPr>
        <w:tabs>
          <w:tab w:val="left" w:pos="1392"/>
        </w:tabs>
        <w:rPr>
          <w:rFonts w:ascii="Calibri" w:hAnsi="Calibri" w:cs="Calibri"/>
        </w:rPr>
      </w:pPr>
      <w:r w:rsidRPr="00B85DC6">
        <w:rPr>
          <w:rFonts w:ascii="Calibri" w:hAnsi="Calibri" w:cs="Calibri"/>
        </w:rPr>
        <w:tab/>
      </w:r>
    </w:p>
    <w:sectPr w:rsidR="000A2FD1" w:rsidRPr="00B85D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A5ABF"/>
    <w:multiLevelType w:val="hybridMultilevel"/>
    <w:tmpl w:val="8DDE0872"/>
    <w:lvl w:ilvl="0" w:tplc="EF06371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9B"/>
    <w:rsid w:val="0002399B"/>
    <w:rsid w:val="00060B87"/>
    <w:rsid w:val="00067250"/>
    <w:rsid w:val="000A2FD1"/>
    <w:rsid w:val="000C1857"/>
    <w:rsid w:val="000D5619"/>
    <w:rsid w:val="00180730"/>
    <w:rsid w:val="001D7588"/>
    <w:rsid w:val="001E798E"/>
    <w:rsid w:val="002203C6"/>
    <w:rsid w:val="00274CB6"/>
    <w:rsid w:val="002F3EBD"/>
    <w:rsid w:val="0032104B"/>
    <w:rsid w:val="00341350"/>
    <w:rsid w:val="003E2D4B"/>
    <w:rsid w:val="00580262"/>
    <w:rsid w:val="00654ABD"/>
    <w:rsid w:val="00685402"/>
    <w:rsid w:val="006C6E56"/>
    <w:rsid w:val="00712AD6"/>
    <w:rsid w:val="008117A0"/>
    <w:rsid w:val="008F0836"/>
    <w:rsid w:val="00932310"/>
    <w:rsid w:val="00944D49"/>
    <w:rsid w:val="009E1E1A"/>
    <w:rsid w:val="00A059D1"/>
    <w:rsid w:val="00A1366A"/>
    <w:rsid w:val="00A33FD8"/>
    <w:rsid w:val="00B459C6"/>
    <w:rsid w:val="00B72873"/>
    <w:rsid w:val="00B85DC6"/>
    <w:rsid w:val="00BC6FFB"/>
    <w:rsid w:val="00C67A9B"/>
    <w:rsid w:val="00D83B64"/>
    <w:rsid w:val="00DD680B"/>
    <w:rsid w:val="00DE66D4"/>
    <w:rsid w:val="00DF56AB"/>
    <w:rsid w:val="00E01B62"/>
    <w:rsid w:val="00F56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3AF9"/>
  <w15:chartTrackingRefBased/>
  <w15:docId w15:val="{C7E756F6-5B34-4721-BEF4-C6F25488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85DC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23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399B"/>
    <w:pPr>
      <w:ind w:left="720"/>
      <w:contextualSpacing/>
    </w:pPr>
  </w:style>
  <w:style w:type="character" w:customStyle="1" w:styleId="Titolo2Carattere">
    <w:name w:val="Titolo 2 Carattere"/>
    <w:basedOn w:val="Carpredefinitoparagrafo"/>
    <w:link w:val="Titolo2"/>
    <w:uiPriority w:val="9"/>
    <w:rsid w:val="00B85DC6"/>
    <w:rPr>
      <w:rFonts w:ascii="Times New Roman" w:eastAsia="Times New Roman" w:hAnsi="Times New Roman" w:cs="Times New Roman"/>
      <w:b/>
      <w:bCs/>
      <w:sz w:val="36"/>
      <w:szCs w:val="36"/>
      <w:lang w:eastAsia="it-IT"/>
    </w:rPr>
  </w:style>
  <w:style w:type="character" w:customStyle="1" w:styleId="comma-num-akn">
    <w:name w:val="comma-num-akn"/>
    <w:basedOn w:val="Carpredefinitoparagrafo"/>
    <w:rsid w:val="00B85DC6"/>
  </w:style>
  <w:style w:type="character" w:customStyle="1" w:styleId="arttextincomma">
    <w:name w:val="art_text_in_comma"/>
    <w:basedOn w:val="Carpredefinitoparagrafo"/>
    <w:rsid w:val="00B85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769526">
      <w:bodyDiv w:val="1"/>
      <w:marLeft w:val="0"/>
      <w:marRight w:val="0"/>
      <w:marTop w:val="0"/>
      <w:marBottom w:val="0"/>
      <w:divBdr>
        <w:top w:val="none" w:sz="0" w:space="0" w:color="auto"/>
        <w:left w:val="none" w:sz="0" w:space="0" w:color="auto"/>
        <w:bottom w:val="none" w:sz="0" w:space="0" w:color="auto"/>
        <w:right w:val="none" w:sz="0" w:space="0" w:color="auto"/>
      </w:divBdr>
      <w:divsChild>
        <w:div w:id="1675497561">
          <w:marLeft w:val="0"/>
          <w:marRight w:val="0"/>
          <w:marTop w:val="0"/>
          <w:marBottom w:val="0"/>
          <w:divBdr>
            <w:top w:val="none" w:sz="0" w:space="0" w:color="auto"/>
            <w:left w:val="none" w:sz="0" w:space="0" w:color="auto"/>
            <w:bottom w:val="none" w:sz="0" w:space="0" w:color="auto"/>
            <w:right w:val="none" w:sz="0" w:space="0" w:color="auto"/>
          </w:divBdr>
        </w:div>
        <w:div w:id="774905544">
          <w:marLeft w:val="0"/>
          <w:marRight w:val="0"/>
          <w:marTop w:val="0"/>
          <w:marBottom w:val="0"/>
          <w:divBdr>
            <w:top w:val="none" w:sz="0" w:space="0" w:color="auto"/>
            <w:left w:val="none" w:sz="0" w:space="0" w:color="auto"/>
            <w:bottom w:val="none" w:sz="0" w:space="0" w:color="auto"/>
            <w:right w:val="none" w:sz="0" w:space="0" w:color="auto"/>
          </w:divBdr>
        </w:div>
        <w:div w:id="533612865">
          <w:marLeft w:val="0"/>
          <w:marRight w:val="0"/>
          <w:marTop w:val="0"/>
          <w:marBottom w:val="0"/>
          <w:divBdr>
            <w:top w:val="none" w:sz="0" w:space="0" w:color="auto"/>
            <w:left w:val="none" w:sz="0" w:space="0" w:color="auto"/>
            <w:bottom w:val="none" w:sz="0" w:space="0" w:color="auto"/>
            <w:right w:val="none" w:sz="0" w:space="0" w:color="auto"/>
          </w:divBdr>
          <w:divsChild>
            <w:div w:id="2045670105">
              <w:marLeft w:val="0"/>
              <w:marRight w:val="0"/>
              <w:marTop w:val="0"/>
              <w:marBottom w:val="0"/>
              <w:divBdr>
                <w:top w:val="none" w:sz="0" w:space="0" w:color="auto"/>
                <w:left w:val="none" w:sz="0" w:space="0" w:color="auto"/>
                <w:bottom w:val="none" w:sz="0" w:space="0" w:color="auto"/>
                <w:right w:val="none" w:sz="0" w:space="0" w:color="auto"/>
              </w:divBdr>
            </w:div>
          </w:divsChild>
        </w:div>
        <w:div w:id="1745763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1217</Words>
  <Characters>6939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dc:creator>
  <cp:keywords/>
  <dc:description/>
  <cp:lastModifiedBy>User</cp:lastModifiedBy>
  <cp:revision>4</cp:revision>
  <dcterms:created xsi:type="dcterms:W3CDTF">2025-04-08T15:05:00Z</dcterms:created>
  <dcterms:modified xsi:type="dcterms:W3CDTF">2025-04-10T10:05:00Z</dcterms:modified>
</cp:coreProperties>
</file>